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D" w:rsidRPr="00762B1D" w:rsidRDefault="00AE495D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762B1D">
        <w:rPr>
          <w:rFonts w:ascii="Times New Roman" w:hAnsi="Times New Roman" w:cs="Times New Roman"/>
        </w:rPr>
        <w:t>Приложение к Уведомлению о внесении дополнительных сведений в Реестр операторов технического осмотра (заполняется для каждого пункта технического осмотра отдельно)</w:t>
      </w:r>
    </w:p>
    <w:p w:rsidR="00AE495D" w:rsidRDefault="00AE495D" w:rsidP="00AE495D">
      <w:pPr>
        <w:pStyle w:val="a3"/>
      </w:pPr>
    </w:p>
    <w:p w:rsidR="00AE495D" w:rsidRDefault="00AE495D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 реестру операторов технического осмотра)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ПТО, 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AE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 w:rsidR="00AE495D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начение пропускной способности l-ой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762B1D">
        <w:rPr>
          <w:rFonts w:ascii="Times New Roman" w:hAnsi="Times New Roman" w:cs="Times New Roman"/>
          <w:sz w:val="28"/>
          <w:szCs w:val="28"/>
        </w:rPr>
        <w:t>_______ _______</w:t>
      </w:r>
      <w:r w:rsidR="00EB094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234D" w:rsidRPr="00762B1D" w:rsidRDefault="00F1234D" w:rsidP="00762B1D">
      <w:pPr>
        <w:pStyle w:val="a3"/>
        <w:ind w:left="5954"/>
        <w:jc w:val="right"/>
        <w:rPr>
          <w:rFonts w:ascii="Times New Roman" w:hAnsi="Times New Roman" w:cs="Times New Roman"/>
        </w:rPr>
      </w:pPr>
      <w:r w:rsidRPr="00762B1D">
        <w:rPr>
          <w:rFonts w:ascii="Times New Roman" w:hAnsi="Times New Roman" w:cs="Times New Roman"/>
        </w:rPr>
        <w:lastRenderedPageBreak/>
        <w:t>Приложение к сведениям о пропускной способности</w:t>
      </w:r>
    </w:p>
    <w:p w:rsidR="00F1234D" w:rsidRDefault="00F1234D" w:rsidP="00F123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34D" w:rsidRDefault="00F1234D" w:rsidP="00F123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технических экспертов оператора технического осмотра</w:t>
      </w: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F1234D" w:rsidTr="00F12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4D" w:rsidTr="00F1234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полное наименование оператора технического осмотра</w:t>
            </w:r>
          </w:p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1234D" w:rsidRDefault="00F1234D" w:rsidP="00F1234D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page" w:tblpX="9499" w:tblpY="26"/>
        <w:tblW w:w="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F1234D" w:rsidTr="00F1234D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34D" w:rsidRDefault="00F1234D" w:rsidP="00F1234D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 Реестре операторов технического осмотра</w:t>
      </w:r>
    </w:p>
    <w:p w:rsidR="00F1234D" w:rsidRDefault="00F1234D" w:rsidP="00F123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D" w:rsidRDefault="00F1234D" w:rsidP="00F123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F1234D" w:rsidTr="00F123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4D" w:rsidRDefault="00F1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пункта технического осмотра согласно Реестру операторов технического осмотра</w:t>
            </w:r>
            <w:r>
              <w:rPr>
                <w:rStyle w:val="af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</w:p>
        </w:tc>
      </w:tr>
      <w:tr w:rsidR="00F1234D" w:rsidTr="00F12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4D" w:rsidRDefault="00F1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4D" w:rsidRDefault="00F1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технического эксперта</w:t>
            </w:r>
            <w:r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</w:tr>
      <w:tr w:rsidR="00F1234D" w:rsidTr="00F12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</w:tr>
      <w:tr w:rsidR="00F1234D" w:rsidTr="00F12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</w:tr>
      <w:tr w:rsidR="00F1234D" w:rsidTr="00F12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</w:tr>
      <w:tr w:rsidR="00F1234D" w:rsidTr="00F12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/>
        </w:tc>
      </w:tr>
    </w:tbl>
    <w:p w:rsidR="00F1234D" w:rsidRDefault="00F1234D" w:rsidP="00F1234D"/>
    <w:p w:rsidR="00F1234D" w:rsidRDefault="00F1234D" w:rsidP="00F1234D"/>
    <w:p w:rsidR="00F1234D" w:rsidRDefault="00F1234D" w:rsidP="00F1234D"/>
    <w:p w:rsidR="00F1234D" w:rsidRDefault="00F1234D" w:rsidP="00F1234D"/>
    <w:p w:rsidR="00F1234D" w:rsidRDefault="00F1234D" w:rsidP="00F1234D"/>
    <w:p w:rsidR="00F1234D" w:rsidRDefault="00F1234D" w:rsidP="00F1234D"/>
    <w:p w:rsidR="00F1234D" w:rsidRDefault="00F1234D" w:rsidP="00F1234D"/>
    <w:p w:rsidR="00F1234D" w:rsidRDefault="00F1234D" w:rsidP="00F123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39"/>
        <w:gridCol w:w="2867"/>
        <w:gridCol w:w="239"/>
        <w:gridCol w:w="2569"/>
        <w:gridCol w:w="335"/>
        <w:gridCol w:w="333"/>
      </w:tblGrid>
      <w:tr w:rsidR="00F1234D" w:rsidTr="00F1234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34D" w:rsidTr="00F1234D"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34D" w:rsidRDefault="00F12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234D" w:rsidRDefault="00F1234D" w:rsidP="00F1234D">
      <w:pPr>
        <w:tabs>
          <w:tab w:val="left" w:pos="851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4D" w:rsidRDefault="00F1234D" w:rsidP="00F1234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«____»_____________ ________ года</w:t>
      </w: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8F" w:rsidRDefault="009C158F" w:rsidP="00FE6ECB">
      <w:pPr>
        <w:spacing w:after="0" w:line="240" w:lineRule="auto"/>
      </w:pPr>
      <w:r>
        <w:separator/>
      </w:r>
    </w:p>
  </w:endnote>
  <w:endnote w:type="continuationSeparator" w:id="0">
    <w:p w:rsidR="009C158F" w:rsidRDefault="009C158F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8F" w:rsidRDefault="009C158F" w:rsidP="00FE6ECB">
      <w:pPr>
        <w:spacing w:after="0" w:line="240" w:lineRule="auto"/>
      </w:pPr>
      <w:r>
        <w:separator/>
      </w:r>
    </w:p>
  </w:footnote>
  <w:footnote w:type="continuationSeparator" w:id="0">
    <w:p w:rsidR="009C158F" w:rsidRDefault="009C158F" w:rsidP="00FE6ECB">
      <w:pPr>
        <w:spacing w:after="0" w:line="240" w:lineRule="auto"/>
      </w:pPr>
      <w:r>
        <w:continuationSeparator/>
      </w:r>
    </w:p>
  </w:footnote>
  <w:footnote w:id="1">
    <w:p w:rsidR="00AE495D" w:rsidRPr="00762B1D" w:rsidRDefault="00AE495D" w:rsidP="00AE495D">
      <w:pPr>
        <w:pStyle w:val="aa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  <w:p w:rsidR="00AE495D" w:rsidRDefault="00AE495D">
      <w:pPr>
        <w:pStyle w:val="ad"/>
      </w:pPr>
    </w:p>
  </w:footnote>
  <w:footnote w:id="2">
    <w:p w:rsidR="00F1234D" w:rsidRPr="00762B1D" w:rsidRDefault="00F1234D" w:rsidP="00F1234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на каждый пункт технического осмотра, сведения о котором внесены в Реестр операторов технического осмотра.</w:t>
      </w:r>
    </w:p>
  </w:footnote>
  <w:footnote w:id="3">
    <w:p w:rsidR="00F1234D" w:rsidRDefault="00F1234D" w:rsidP="00F1234D">
      <w:pPr>
        <w:pStyle w:val="ad"/>
      </w:pPr>
      <w:r w:rsidRPr="00762B1D">
        <w:rPr>
          <w:rStyle w:val="af"/>
          <w:rFonts w:ascii="Times New Roman" w:hAnsi="Times New Roman" w:cs="Times New Roman"/>
        </w:rPr>
        <w:footnoteRef/>
      </w:r>
      <w:r w:rsidRPr="00762B1D">
        <w:rPr>
          <w:rFonts w:ascii="Times New Roman" w:hAnsi="Times New Roman" w:cs="Times New Roman"/>
        </w:rPr>
        <w:t xml:space="preserve"> При отсутствии в РСА сведения о техническом эксперте в адрес оператора технического осмотра будет направлено уведомление о необходимости представления документов, подтверждающих соответствие технического эксперта утвержденным квалификационным требованиям.</w:t>
      </w: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54E02"/>
    <w:rsid w:val="002A6A3A"/>
    <w:rsid w:val="002E458A"/>
    <w:rsid w:val="00762B1D"/>
    <w:rsid w:val="009C158F"/>
    <w:rsid w:val="009E4F3B"/>
    <w:rsid w:val="00AE495D"/>
    <w:rsid w:val="00BB7C86"/>
    <w:rsid w:val="00D477F0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50A2-58F6-4F07-999A-6B978A5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4</cp:revision>
  <dcterms:created xsi:type="dcterms:W3CDTF">2020-10-30T06:57:00Z</dcterms:created>
  <dcterms:modified xsi:type="dcterms:W3CDTF">2020-10-30T06:59:00Z</dcterms:modified>
</cp:coreProperties>
</file>